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94B28E"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 w14:paraId="72B4DF28"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 w14:paraId="458CB56B"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98"/>
        <w:gridCol w:w="964"/>
        <w:gridCol w:w="358"/>
        <w:gridCol w:w="726"/>
        <w:gridCol w:w="1254"/>
        <w:gridCol w:w="1260"/>
        <w:gridCol w:w="180"/>
        <w:gridCol w:w="1440"/>
        <w:gridCol w:w="1620"/>
      </w:tblGrid>
      <w:tr w14:paraId="0AF1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20" w:type="dxa"/>
            <w:noWrap w:val="0"/>
            <w:vAlign w:val="top"/>
          </w:tcPr>
          <w:p w14:paraId="09EFD66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98" w:type="dxa"/>
            <w:noWrap w:val="0"/>
            <w:vAlign w:val="top"/>
          </w:tcPr>
          <w:p w14:paraId="21592D2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4" w:type="dxa"/>
            <w:noWrap w:val="0"/>
            <w:vAlign w:val="top"/>
          </w:tcPr>
          <w:p w14:paraId="0A57B1E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084" w:type="dxa"/>
            <w:gridSpan w:val="2"/>
            <w:noWrap w:val="0"/>
            <w:vAlign w:val="top"/>
          </w:tcPr>
          <w:p w14:paraId="1D85D96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noWrap w:val="0"/>
            <w:vAlign w:val="top"/>
          </w:tcPr>
          <w:p w14:paraId="5F4C962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top"/>
          </w:tcPr>
          <w:p w14:paraId="6E310B1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 w14:paraId="73D0423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620" w:type="dxa"/>
            <w:noWrap w:val="0"/>
            <w:vAlign w:val="top"/>
          </w:tcPr>
          <w:p w14:paraId="26799CA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963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20" w:type="dxa"/>
            <w:noWrap w:val="0"/>
            <w:vAlign w:val="top"/>
          </w:tcPr>
          <w:p w14:paraId="0B02698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198" w:type="dxa"/>
            <w:noWrap w:val="0"/>
            <w:vAlign w:val="top"/>
          </w:tcPr>
          <w:p w14:paraId="689B3F0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4" w:type="dxa"/>
            <w:noWrap w:val="0"/>
            <w:vAlign w:val="top"/>
          </w:tcPr>
          <w:p w14:paraId="08E047E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084" w:type="dxa"/>
            <w:gridSpan w:val="2"/>
            <w:noWrap w:val="0"/>
            <w:vAlign w:val="top"/>
          </w:tcPr>
          <w:p w14:paraId="0FFE84C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noWrap w:val="0"/>
            <w:vAlign w:val="top"/>
          </w:tcPr>
          <w:p w14:paraId="4986094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top"/>
          </w:tcPr>
          <w:p w14:paraId="3EFA030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 w14:paraId="6359DF3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620" w:type="dxa"/>
            <w:noWrap w:val="0"/>
            <w:vAlign w:val="top"/>
          </w:tcPr>
          <w:p w14:paraId="06F535A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BE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18" w:type="dxa"/>
            <w:gridSpan w:val="2"/>
            <w:noWrap w:val="0"/>
            <w:vAlign w:val="center"/>
          </w:tcPr>
          <w:p w14:paraId="3DA40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报考单位及岗位</w:t>
            </w:r>
          </w:p>
        </w:tc>
        <w:tc>
          <w:tcPr>
            <w:tcW w:w="7802" w:type="dxa"/>
            <w:gridSpan w:val="8"/>
            <w:noWrap w:val="0"/>
            <w:vAlign w:val="center"/>
          </w:tcPr>
          <w:p w14:paraId="70530D4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98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918" w:type="dxa"/>
            <w:gridSpan w:val="2"/>
            <w:vMerge w:val="restart"/>
            <w:noWrap w:val="0"/>
            <w:vAlign w:val="center"/>
          </w:tcPr>
          <w:p w14:paraId="795026F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亲属关系（夫妻关系、直系血亲关系、三代以内旁系血亲关系以及近姻亲关系及工作单位）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 w14:paraId="6BAF77C9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2ADB6D79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06385B74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现工作单位、职务</w:t>
            </w:r>
          </w:p>
        </w:tc>
      </w:tr>
      <w:tr w14:paraId="5950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918" w:type="dxa"/>
            <w:gridSpan w:val="2"/>
            <w:vMerge w:val="continue"/>
            <w:noWrap w:val="0"/>
            <w:vAlign w:val="center"/>
          </w:tcPr>
          <w:p w14:paraId="60A2B3C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 w14:paraId="1E4CE4BD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72D868F7">
            <w:pPr>
              <w:spacing w:line="52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0319EEC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F18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918" w:type="dxa"/>
            <w:gridSpan w:val="2"/>
            <w:vMerge w:val="continue"/>
            <w:noWrap w:val="0"/>
            <w:vAlign w:val="center"/>
          </w:tcPr>
          <w:p w14:paraId="60E4DD3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 w14:paraId="1FEF66C8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63C2EF7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37959DB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6D94F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填表说明：</w:t>
      </w:r>
    </w:p>
    <w:p w14:paraId="375ACF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直系血亲关系是指具有直接血缘关系的亲属，在法律上包括两种情况：</w:t>
      </w:r>
      <w:r>
        <w:rPr>
          <w:rFonts w:hint="eastAsia" w:ascii="仿宋_GB2312" w:hAnsi="仿宋_GB2312" w:eastAsia="仿宋_GB2312" w:cs="仿宋_GB2312"/>
          <w:sz w:val="24"/>
          <w:szCs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 w14:paraId="3263D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二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仿宋_GB2312" w:hAnsi="仿宋_GB2312" w:eastAsia="仿宋_GB2312" w:cs="仿宋_GB2312"/>
          <w:sz w:val="24"/>
          <w:szCs w:val="24"/>
        </w:rPr>
        <w:t>伯叔姑舅姨、兄弟姐妹、堂兄弟姐妹、表兄弟姐妹、侄子女、甥子女。</w:t>
      </w:r>
    </w:p>
    <w:p w14:paraId="221A3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近姻亲关系即：</w:t>
      </w:r>
      <w:r>
        <w:rPr>
          <w:rFonts w:hint="eastAsia" w:ascii="仿宋_GB2312" w:hAnsi="仿宋_GB2312" w:eastAsia="仿宋_GB2312" w:cs="仿宋_GB2312"/>
          <w:sz w:val="24"/>
          <w:szCs w:val="24"/>
        </w:rPr>
        <w:t>配偶的父母和兄弟姐妹、子女的配偶及其父母、兄弟姐妹的配偶。</w:t>
      </w:r>
    </w:p>
    <w:p w14:paraId="4E084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以上亲属关系考生必须如实填写，如有隐瞒不报，后果自负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考生签名：</w:t>
      </w:r>
    </w:p>
    <w:p w14:paraId="19F32A53"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82B9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68302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568302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2BB0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OGIwMzRhNWIzOWZlOWI5NzRhZmNlNzYzMjY1OWEifQ=="/>
  </w:docVars>
  <w:rsids>
    <w:rsidRoot w:val="00172A27"/>
    <w:rsid w:val="045463F0"/>
    <w:rsid w:val="11553F34"/>
    <w:rsid w:val="15BD3273"/>
    <w:rsid w:val="18864FDE"/>
    <w:rsid w:val="243201AD"/>
    <w:rsid w:val="2C6F4557"/>
    <w:rsid w:val="34222027"/>
    <w:rsid w:val="35343C11"/>
    <w:rsid w:val="446224E5"/>
    <w:rsid w:val="461C68D4"/>
    <w:rsid w:val="5A1E4357"/>
    <w:rsid w:val="5D8974E5"/>
    <w:rsid w:val="65C46EB3"/>
    <w:rsid w:val="68BB5DAC"/>
    <w:rsid w:val="72597EBA"/>
    <w:rsid w:val="74772F6F"/>
    <w:rsid w:val="789337F5"/>
    <w:rsid w:val="79AE2E18"/>
    <w:rsid w:val="7B8906CD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407</Words>
  <Characters>407</Characters>
  <Lines>1</Lines>
  <Paragraphs>1</Paragraphs>
  <TotalTime>0</TotalTime>
  <ScaleCrop>false</ScaleCrop>
  <LinksUpToDate>false</LinksUpToDate>
  <CharactersWithSpaces>438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Lamyin</cp:lastModifiedBy>
  <dcterms:modified xsi:type="dcterms:W3CDTF">2024-11-18T03:40:41Z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4E1AA1C70E7643148F3A7E7D8DB83880_13</vt:lpwstr>
  </property>
</Properties>
</file>