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  <w:t>2023年春节期间莆田市企业外地员工个人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  <w:t>返岗交通补贴申请表</w:t>
      </w:r>
    </w:p>
    <w:p>
      <w:pPr>
        <w:pStyle w:val="2"/>
        <w:ind w:firstLine="5940" w:firstLineChars="2700"/>
        <w:rPr>
          <w:rFonts w:hint="eastAsia"/>
          <w:lang w:eastAsia="zh-CN"/>
        </w:rPr>
      </w:pPr>
      <w:r>
        <w:rPr>
          <w:rFonts w:eastAsia="仿宋_GB2312"/>
          <w:sz w:val="22"/>
          <w:szCs w:val="22"/>
        </w:rPr>
        <w:t xml:space="preserve"> </w:t>
      </w:r>
      <w:r>
        <w:rPr>
          <w:rFonts w:hAnsi="仿宋_GB2312" w:eastAsia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日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95"/>
        <w:gridCol w:w="1740"/>
        <w:gridCol w:w="1290"/>
        <w:gridCol w:w="765"/>
        <w:gridCol w:w="81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60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企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申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报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信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49" w:rightChars="-7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7348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2"/>
              </w:rPr>
              <w:t>统一社会信用代码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社会保险号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/>
                <w:kern w:val="0"/>
                <w:sz w:val="24"/>
                <w:szCs w:val="24"/>
                <w:lang w:eastAsia="zh-CN"/>
              </w:rPr>
              <w:t>节前用工人数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24"/>
                <w:szCs w:val="24"/>
                <w:lang w:eastAsia="zh-CN"/>
              </w:rPr>
              <w:t>截至</w:t>
            </w:r>
            <w:r>
              <w:rPr>
                <w:rFonts w:hint="eastAsia" w:ascii="Times New Roman" w:hAnsi="仿宋_GB2312" w:eastAsia="仿宋_GB2312" w:cs="Times New Roman"/>
                <w:kern w:val="0"/>
                <w:sz w:val="24"/>
                <w:szCs w:val="24"/>
                <w:lang w:val="en-US" w:eastAsia="zh-CN"/>
              </w:rPr>
              <w:t>1月28日返岗人数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24"/>
                <w:szCs w:val="24"/>
                <w:lang w:eastAsia="zh-CN"/>
              </w:rPr>
              <w:t>截至</w:t>
            </w:r>
            <w:r>
              <w:rPr>
                <w:rFonts w:hint="eastAsia" w:ascii="Times New Roman" w:hAns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2月6日返岗人数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  <w:szCs w:val="24"/>
                <w:lang w:eastAsia="zh-CN"/>
              </w:rPr>
              <w:t>符合补贴人数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  <w:szCs w:val="24"/>
              </w:rPr>
              <w:t>申请补贴</w:t>
            </w:r>
            <w:r>
              <w:rPr>
                <w:rFonts w:hint="eastAsia" w:hAnsi="仿宋_GB2312" w:eastAsia="仿宋_GB2312"/>
                <w:kern w:val="0"/>
                <w:sz w:val="24"/>
                <w:szCs w:val="24"/>
                <w:lang w:eastAsia="zh-CN"/>
              </w:rPr>
              <w:t>金</w:t>
            </w:r>
            <w:r>
              <w:rPr>
                <w:rFonts w:hint="eastAsia" w:hAnsi="仿宋_GB2312" w:eastAsia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160" w:type="dxa"/>
            <w:gridSpan w:val="7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本企业谨此声明以上所有信息及所附资料均属真实。如提供虚假信息，后果由本企业承担。</w:t>
            </w: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hAnsi="仿宋_GB2312" w:eastAsia="仿宋_GB2312"/>
                <w:kern w:val="0"/>
                <w:sz w:val="24"/>
                <w:szCs w:val="24"/>
              </w:rPr>
            </w:pPr>
            <w:r>
              <w:rPr>
                <w:rFonts w:hAns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wordWrap w:val="0"/>
              <w:spacing w:line="280" w:lineRule="atLeast"/>
              <w:ind w:right="44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（</w:t>
            </w:r>
            <w:r>
              <w:rPr>
                <w:rFonts w:hAnsi="仿宋_GB2312" w:eastAsia="仿宋_GB2312"/>
                <w:sz w:val="24"/>
                <w:szCs w:val="24"/>
              </w:rPr>
              <w:t>公</w:t>
            </w:r>
            <w:r>
              <w:rPr>
                <w:rFonts w:hint="eastAsia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sz w:val="24"/>
                <w:szCs w:val="24"/>
              </w:rPr>
              <w:t>章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160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审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核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意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  <w:szCs w:val="24"/>
              </w:rPr>
              <w:t>见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仿宋_GB2312" w:eastAsia="仿宋_GB2312"/>
                <w:sz w:val="24"/>
                <w:szCs w:val="24"/>
                <w:lang w:eastAsia="zh-CN"/>
              </w:rPr>
              <w:t>公共就业服务机构</w:t>
            </w:r>
            <w:r>
              <w:rPr>
                <w:rFonts w:hAnsi="仿宋_GB2312" w:eastAsia="仿宋_GB2312"/>
                <w:sz w:val="24"/>
                <w:szCs w:val="24"/>
              </w:rPr>
              <w:t>初审意见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Ans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Ans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hAnsi="仿宋_GB2312"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经</w:t>
            </w:r>
            <w:r>
              <w:rPr>
                <w:rFonts w:hint="eastAsia" w:hAnsi="仿宋_GB2312" w:eastAsia="仿宋_GB2312"/>
                <w:sz w:val="24"/>
                <w:szCs w:val="24"/>
                <w:lang w:eastAsia="zh-CN"/>
              </w:rPr>
              <w:t>初审</w:t>
            </w:r>
            <w:r>
              <w:rPr>
                <w:rFonts w:hAnsi="仿宋_GB2312" w:eastAsia="仿宋_GB2312"/>
                <w:sz w:val="24"/>
                <w:szCs w:val="24"/>
              </w:rPr>
              <w:t>，该企业</w:t>
            </w:r>
            <w:r>
              <w:rPr>
                <w:rFonts w:hint="eastAsia" w:hAnsi="仿宋_GB2312" w:eastAsia="仿宋_GB2312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/>
                <w:sz w:val="24"/>
                <w:szCs w:val="24"/>
                <w:lang w:val="en-US" w:eastAsia="zh-CN"/>
              </w:rPr>
              <w:t>日返岗率达到</w:t>
            </w:r>
            <w:r>
              <w:rPr>
                <w:rFonts w:hint="eastAsia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hAnsi="仿宋_GB2312" w:eastAsia="仿宋_GB2312"/>
                <w:sz w:val="24"/>
                <w:szCs w:val="24"/>
              </w:rPr>
              <w:t>，</w:t>
            </w:r>
            <w:r>
              <w:rPr>
                <w:rFonts w:hint="eastAsia" w:hAnsi="仿宋_GB2312" w:eastAsia="仿宋_GB2312"/>
                <w:kern w:val="0"/>
                <w:sz w:val="24"/>
                <w:szCs w:val="24"/>
                <w:lang w:eastAsia="zh-CN"/>
              </w:rPr>
              <w:t>符合补贴的外地员工人数</w:t>
            </w:r>
            <w:r>
              <w:rPr>
                <w:rFonts w:hint="eastAsia" w:hAns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/>
                <w:kern w:val="0"/>
                <w:sz w:val="24"/>
                <w:szCs w:val="24"/>
                <w:u w:val="none"/>
                <w:lang w:val="en-US" w:eastAsia="zh-CN"/>
              </w:rPr>
              <w:t>人，</w:t>
            </w:r>
            <w:r>
              <w:rPr>
                <w:rFonts w:hAnsi="仿宋_GB2312" w:eastAsia="仿宋_GB2312"/>
                <w:sz w:val="24"/>
                <w:szCs w:val="24"/>
              </w:rPr>
              <w:t>应享受补贴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仿宋_GB2312" w:eastAsia="仿宋_GB2312"/>
                <w:sz w:val="24"/>
                <w:szCs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Ans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Ans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280" w:firstLineChars="22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（公</w:t>
            </w:r>
            <w:r>
              <w:rPr>
                <w:rFonts w:hint="eastAsia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sz w:val="24"/>
                <w:szCs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人力资源和社会保障局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hAns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hAns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hAns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hAnsi="仿宋_GB2312"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sz w:val="24"/>
                <w:szCs w:val="24"/>
              </w:rPr>
              <w:t>日</w:t>
            </w:r>
          </w:p>
          <w:p>
            <w:pPr>
              <w:spacing w:line="280" w:lineRule="exact"/>
              <w:ind w:firstLine="5400" w:firstLineChars="225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（公</w:t>
            </w:r>
            <w:r>
              <w:rPr>
                <w:rFonts w:hint="eastAsia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sz w:val="24"/>
                <w:szCs w:val="24"/>
              </w:rPr>
              <w:t>章）</w:t>
            </w:r>
          </w:p>
        </w:tc>
      </w:tr>
    </w:tbl>
    <w:p>
      <w:pPr>
        <w:widowControl/>
        <w:shd w:val="clear" w:color="auto" w:fill="FFFFFF"/>
        <w:spacing w:line="300" w:lineRule="exact"/>
        <w:ind w:firstLine="4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Ansi="仿宋_GB2312" w:eastAsia="仿宋_GB2312"/>
          <w:sz w:val="22"/>
          <w:szCs w:val="22"/>
        </w:rPr>
        <w:t>企业</w:t>
      </w:r>
      <w:r>
        <w:rPr>
          <w:rFonts w:hint="eastAsia" w:hAnsi="仿宋_GB2312" w:eastAsia="仿宋_GB2312"/>
          <w:sz w:val="22"/>
          <w:szCs w:val="22"/>
          <w:lang w:eastAsia="zh-CN"/>
        </w:rPr>
        <w:t>经办</w:t>
      </w:r>
      <w:r>
        <w:rPr>
          <w:rFonts w:hAnsi="仿宋_GB2312" w:eastAsia="仿宋_GB2312"/>
          <w:sz w:val="22"/>
          <w:szCs w:val="22"/>
        </w:rPr>
        <w:t>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hint="eastAsia" w:eastAsia="仿宋_GB2312"/>
          <w:sz w:val="22"/>
          <w:szCs w:val="22"/>
        </w:rPr>
        <w:t xml:space="preserve">                     </w:t>
      </w:r>
      <w:r>
        <w:rPr>
          <w:rFonts w:hAnsi="仿宋_GB2312" w:eastAsia="仿宋_GB2312"/>
          <w:sz w:val="22"/>
          <w:szCs w:val="22"/>
        </w:rPr>
        <w:t>电话：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  <w:t>企业返岗员工花名册（样式）</w:t>
      </w:r>
    </w:p>
    <w:p>
      <w:pPr>
        <w:spacing w:line="520" w:lineRule="exact"/>
        <w:jc w:val="left"/>
        <w:rPr>
          <w:rFonts w:hint="eastAsia" w:ascii="Calibri" w:hAnsi="Calibri" w:eastAsia="宋体" w:cs="Times New Roman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vertAlign w:val="baseline"/>
          <w:lang w:val="en-US" w:eastAsia="zh-CN" w:bidi="ar-SA"/>
        </w:rPr>
        <w:t>企业名称（盖章）：                             填报日期：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692"/>
        <w:gridCol w:w="132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户籍地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省/市/县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返岗时间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Calibri" w:hAnsi="Calibri" w:eastAsia="宋体" w:cs="Times New Roman"/>
          <w:kern w:val="0"/>
          <w:sz w:val="21"/>
          <w:szCs w:val="21"/>
          <w:vertAlign w:val="baseline"/>
          <w:lang w:val="en-US" w:eastAsia="zh-CN" w:bidi="ar-SA"/>
        </w:rPr>
        <w:t>说明：企业返岗员工</w:t>
      </w:r>
      <w:r>
        <w:rPr>
          <w:rFonts w:hint="eastAsia" w:cs="Times New Roman"/>
          <w:kern w:val="0"/>
          <w:sz w:val="21"/>
          <w:szCs w:val="21"/>
          <w:vertAlign w:val="baseline"/>
          <w:lang w:val="en-US" w:eastAsia="zh-CN" w:bidi="ar-SA"/>
        </w:rPr>
        <w:t>包含已返岗的</w:t>
      </w:r>
      <w:r>
        <w:rPr>
          <w:rFonts w:hint="eastAsia" w:ascii="Calibri" w:hAnsi="Calibri" w:eastAsia="宋体" w:cs="Times New Roman"/>
          <w:kern w:val="0"/>
          <w:sz w:val="21"/>
          <w:szCs w:val="21"/>
          <w:vertAlign w:val="baseline"/>
          <w:lang w:val="en-US" w:eastAsia="zh-CN" w:bidi="ar-SA"/>
        </w:rPr>
        <w:t>本地和外地</w:t>
      </w:r>
      <w:r>
        <w:rPr>
          <w:rFonts w:hint="eastAsia" w:cs="Times New Roman"/>
          <w:kern w:val="0"/>
          <w:sz w:val="21"/>
          <w:szCs w:val="21"/>
          <w:vertAlign w:val="baseline"/>
          <w:lang w:val="en-US" w:eastAsia="zh-CN" w:bidi="ar-SA"/>
        </w:rPr>
        <w:t>老</w:t>
      </w:r>
      <w:r>
        <w:rPr>
          <w:rFonts w:hint="eastAsia" w:ascii="Calibri" w:hAnsi="Calibri" w:eastAsia="宋体" w:cs="Times New Roman"/>
          <w:kern w:val="0"/>
          <w:sz w:val="21"/>
          <w:szCs w:val="21"/>
          <w:vertAlign w:val="baseline"/>
          <w:lang w:val="en-US" w:eastAsia="zh-CN" w:bidi="ar-SA"/>
        </w:rPr>
        <w:t>员工。</w:t>
      </w:r>
    </w:p>
    <w:p>
      <w:pPr>
        <w:spacing w:line="520" w:lineRule="exact"/>
        <w:jc w:val="center"/>
        <w:rPr>
          <w:rFonts w:hint="eastAsia"/>
        </w:rPr>
      </w:pPr>
    </w:p>
    <w:p>
      <w:pPr>
        <w:spacing w:line="520" w:lineRule="exact"/>
        <w:jc w:val="center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98" w:right="1417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  <w:t>2023年春节期间莆田市企业外地员工包车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  <w:t>返岗交通补贴申请表</w:t>
      </w:r>
    </w:p>
    <w:p>
      <w:pPr>
        <w:pStyle w:val="2"/>
        <w:ind w:firstLine="5940" w:firstLineChars="2700"/>
        <w:rPr>
          <w:rFonts w:hint="eastAsia"/>
          <w:lang w:eastAsia="zh-CN"/>
        </w:rPr>
      </w:pPr>
      <w:r>
        <w:rPr>
          <w:rFonts w:eastAsia="仿宋_GB2312"/>
          <w:sz w:val="22"/>
          <w:szCs w:val="22"/>
        </w:rPr>
        <w:t xml:space="preserve"> </w:t>
      </w:r>
      <w:r>
        <w:rPr>
          <w:rFonts w:hAnsi="仿宋_GB2312" w:eastAsia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日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670"/>
        <w:gridCol w:w="2025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49" w:rightChars="-71"/>
              <w:jc w:val="center"/>
              <w:rPr>
                <w:rFonts w:hAnsi="仿宋_GB2312" w:eastAsia="仿宋_GB2312"/>
                <w:sz w:val="22"/>
              </w:rPr>
            </w:pPr>
            <w:r>
              <w:rPr>
                <w:rFonts w:hint="eastAsia" w:hAnsi="仿宋_GB2312" w:eastAsia="仿宋_GB2312"/>
                <w:sz w:val="22"/>
                <w:lang w:eastAsia="zh-CN"/>
              </w:rPr>
              <w:t>企业</w:t>
            </w:r>
            <w:r>
              <w:rPr>
                <w:rFonts w:hAnsi="仿宋_GB2312" w:eastAsia="仿宋_GB2312"/>
                <w:sz w:val="22"/>
              </w:rPr>
              <w:t>名称</w:t>
            </w:r>
          </w:p>
          <w:p>
            <w:pPr>
              <w:spacing w:line="280" w:lineRule="exact"/>
              <w:ind w:right="-149" w:rightChars="-7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hAnsi="仿宋_GB2312" w:eastAsia="仿宋_GB2312"/>
                <w:sz w:val="22"/>
              </w:rPr>
              <w:t>（牵头单位）</w:t>
            </w:r>
          </w:p>
        </w:tc>
        <w:tc>
          <w:tcPr>
            <w:tcW w:w="2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统一社会信用代码</w:t>
            </w:r>
          </w:p>
        </w:tc>
        <w:tc>
          <w:tcPr>
            <w:tcW w:w="2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49" w:rightChars="-71"/>
              <w:jc w:val="center"/>
              <w:rPr>
                <w:rFonts w:hAnsi="仿宋_GB2312" w:eastAsia="仿宋_GB2312"/>
                <w:sz w:val="22"/>
              </w:rPr>
            </w:pPr>
            <w:r>
              <w:rPr>
                <w:rFonts w:hint="eastAsia" w:hAnsi="仿宋_GB2312" w:eastAsia="仿宋_GB2312"/>
                <w:sz w:val="22"/>
              </w:rPr>
              <w:t>法人代表</w:t>
            </w:r>
          </w:p>
        </w:tc>
        <w:tc>
          <w:tcPr>
            <w:tcW w:w="2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联系电话</w:t>
            </w:r>
          </w:p>
        </w:tc>
        <w:tc>
          <w:tcPr>
            <w:tcW w:w="2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Ansi="仿宋_GB2312" w:eastAsia="仿宋_GB2312"/>
                <w:kern w:val="0"/>
                <w:sz w:val="22"/>
              </w:rPr>
              <w:t>开户名称</w:t>
            </w:r>
          </w:p>
        </w:tc>
        <w:tc>
          <w:tcPr>
            <w:tcW w:w="2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Ansi="仿宋_GB2312" w:eastAsia="仿宋_GB2312"/>
                <w:kern w:val="0"/>
                <w:sz w:val="22"/>
              </w:rPr>
              <w:t>开户银行</w:t>
            </w:r>
          </w:p>
        </w:tc>
        <w:tc>
          <w:tcPr>
            <w:tcW w:w="2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Ansi="仿宋_GB2312" w:eastAsia="仿宋_GB2312"/>
                <w:kern w:val="0"/>
                <w:sz w:val="22"/>
              </w:rPr>
              <w:t>银行账号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员工出发地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（省/市/县）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  <w:lang w:eastAsia="zh-CN"/>
              </w:rPr>
              <w:t>包车</w:t>
            </w:r>
            <w:r>
              <w:rPr>
                <w:rFonts w:hint="eastAsia" w:eastAsia="仿宋_GB2312"/>
                <w:kern w:val="0"/>
                <w:sz w:val="22"/>
              </w:rPr>
              <w:t>返岗员工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总人数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</w:rPr>
              <w:t>费用总额（元）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</w:rPr>
              <w:t>申请补助金额（元）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eastAsia="仿宋_GB2312"/>
                <w:kern w:val="0"/>
                <w:sz w:val="22"/>
                <w:lang w:eastAsia="zh-CN"/>
              </w:rPr>
            </w:pPr>
            <w:r>
              <w:rPr>
                <w:rFonts w:hint="eastAsia" w:hAnsi="仿宋_GB2312" w:eastAsia="仿宋_GB2312"/>
                <w:kern w:val="0"/>
                <w:sz w:val="22"/>
                <w:lang w:eastAsia="zh-CN"/>
              </w:rPr>
              <w:t>租用车辆车牌号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hAnsi="仿宋_GB2312" w:eastAsia="仿宋_GB2312"/>
                <w:kern w:val="0"/>
                <w:sz w:val="22"/>
                <w:lang w:eastAsia="zh-CN"/>
              </w:rPr>
              <w:t>抵莆时间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atLeast"/>
              <w:ind w:firstLine="440" w:firstLineChars="20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vMerge w:val="restart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组团企业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企业名称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sz w:val="22"/>
              </w:rPr>
              <w:t>统一社会信用代码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hAnsi="仿宋_GB2312" w:eastAsia="仿宋_GB2312"/>
                <w:kern w:val="0"/>
                <w:sz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</w:rPr>
              <w:t>返岗员工人数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vMerge w:val="continue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vMerge w:val="continue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67" w:type="dxa"/>
            <w:vMerge w:val="continue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  </w:t>
            </w:r>
            <w:r>
              <w:rPr>
                <w:rFonts w:hint="eastAsia" w:eastAsia="仿宋_GB2312"/>
                <w:kern w:val="0"/>
                <w:sz w:val="22"/>
              </w:rPr>
              <w:t xml:space="preserve">  </w:t>
            </w:r>
            <w:r>
              <w:rPr>
                <w:rFonts w:hAnsi="仿宋_GB2312" w:eastAsia="仿宋_GB2312"/>
                <w:kern w:val="0"/>
                <w:sz w:val="22"/>
              </w:rPr>
              <w:t>本</w:t>
            </w:r>
            <w:r>
              <w:rPr>
                <w:rFonts w:hint="eastAsia" w:hAnsi="仿宋_GB2312" w:eastAsia="仿宋_GB2312"/>
                <w:kern w:val="0"/>
                <w:sz w:val="22"/>
              </w:rPr>
              <w:t>单位承诺</w:t>
            </w:r>
            <w:r>
              <w:rPr>
                <w:rFonts w:hAnsi="仿宋_GB2312" w:eastAsia="仿宋_GB2312"/>
                <w:kern w:val="0"/>
                <w:sz w:val="22"/>
              </w:rPr>
              <w:t>以上所有信息及所附资料均属真实。如提供虚假信息，后果由本</w:t>
            </w:r>
            <w:r>
              <w:rPr>
                <w:rFonts w:hint="eastAsia" w:hAnsi="仿宋_GB2312" w:eastAsia="仿宋_GB2312"/>
                <w:kern w:val="0"/>
                <w:sz w:val="22"/>
              </w:rPr>
              <w:t>单位</w:t>
            </w:r>
            <w:r>
              <w:rPr>
                <w:rFonts w:hAnsi="仿宋_GB2312" w:eastAsia="仿宋_GB2312"/>
                <w:kern w:val="0"/>
                <w:sz w:val="22"/>
              </w:rPr>
              <w:t>承担。</w:t>
            </w:r>
            <w:r>
              <w:rPr>
                <w:rFonts w:eastAsia="仿宋_GB2312"/>
                <w:kern w:val="0"/>
                <w:sz w:val="22"/>
              </w:rPr>
              <w:t xml:space="preserve">                                                        </w:t>
            </w: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hAns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（</w:t>
            </w:r>
            <w:r>
              <w:rPr>
                <w:rFonts w:hAnsi="仿宋_GB2312" w:eastAsia="仿宋_GB2312"/>
                <w:sz w:val="24"/>
                <w:szCs w:val="24"/>
              </w:rPr>
              <w:t>公</w:t>
            </w:r>
            <w:r>
              <w:rPr>
                <w:rFonts w:hint="eastAsia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sz w:val="24"/>
                <w:szCs w:val="24"/>
              </w:rPr>
              <w:t>章</w:t>
            </w:r>
            <w:r>
              <w:rPr>
                <w:rFonts w:hAnsi="仿宋_GB2312" w:eastAsia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16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</w:t>
            </w:r>
            <w:r>
              <w:rPr>
                <w:rFonts w:hAnsi="仿宋_GB2312" w:eastAsia="仿宋_GB2312"/>
                <w:sz w:val="22"/>
              </w:rPr>
              <w:t>审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核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意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见</w:t>
            </w:r>
            <w:r>
              <w:rPr>
                <w:rFonts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hAnsi="仿宋_GB2312" w:eastAsia="仿宋_GB2312"/>
                <w:sz w:val="24"/>
                <w:szCs w:val="24"/>
                <w:lang w:eastAsia="zh-CN"/>
              </w:rPr>
              <w:t>公共就业服务机构</w:t>
            </w:r>
            <w:r>
              <w:rPr>
                <w:rFonts w:hAnsi="仿宋_GB2312" w:eastAsia="仿宋_GB2312"/>
                <w:sz w:val="24"/>
                <w:szCs w:val="24"/>
              </w:rPr>
              <w:t>初审意见</w:t>
            </w:r>
          </w:p>
        </w:tc>
        <w:tc>
          <w:tcPr>
            <w:tcW w:w="709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Ansi="仿宋_GB2312" w:eastAsia="仿宋_GB2312"/>
                <w:sz w:val="22"/>
              </w:rPr>
            </w:pPr>
          </w:p>
          <w:p>
            <w:pPr>
              <w:spacing w:line="280" w:lineRule="exact"/>
              <w:rPr>
                <w:rFonts w:hAnsi="仿宋_GB2312"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                      </w:t>
            </w:r>
            <w:r>
              <w:rPr>
                <w:rFonts w:hint="eastAsia" w:eastAsia="仿宋_GB2312"/>
                <w:sz w:val="22"/>
              </w:rPr>
              <w:t xml:space="preserve">           </w:t>
            </w:r>
            <w:r>
              <w:rPr>
                <w:rFonts w:hAnsi="仿宋_GB2312" w:eastAsia="仿宋_GB2312"/>
                <w:sz w:val="22"/>
              </w:rPr>
              <w:t>年</w:t>
            </w:r>
            <w:r>
              <w:rPr>
                <w:rFonts w:eastAsia="仿宋_GB2312"/>
                <w:sz w:val="22"/>
              </w:rPr>
              <w:t xml:space="preserve">    </w:t>
            </w:r>
            <w:r>
              <w:rPr>
                <w:rFonts w:hAnsi="仿宋_GB2312"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 xml:space="preserve">    </w:t>
            </w:r>
            <w:r>
              <w:rPr>
                <w:rFonts w:hAnsi="仿宋_GB2312" w:eastAsia="仿宋_GB2312"/>
                <w:sz w:val="22"/>
              </w:rPr>
              <w:t>日</w:t>
            </w:r>
          </w:p>
          <w:p>
            <w:pPr>
              <w:spacing w:line="280" w:lineRule="exact"/>
              <w:ind w:firstLine="5500" w:firstLineChars="2500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（公</w:t>
            </w:r>
            <w:r>
              <w:rPr>
                <w:rFonts w:hint="eastAsia" w:hAnsi="仿宋_GB2312"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仿宋_GB2312" w:eastAsia="仿宋_GB2312"/>
                <w:sz w:val="22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  <w:t>人力资源和社会保障局审核意见</w:t>
            </w:r>
          </w:p>
        </w:tc>
        <w:tc>
          <w:tcPr>
            <w:tcW w:w="709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2"/>
              </w:rPr>
            </w:pPr>
          </w:p>
          <w:p>
            <w:pPr>
              <w:spacing w:line="280" w:lineRule="exact"/>
              <w:ind w:firstLine="550" w:firstLineChars="250"/>
              <w:jc w:val="left"/>
              <w:rPr>
                <w:rFonts w:eastAsia="仿宋_GB2312"/>
                <w:sz w:val="22"/>
              </w:rPr>
            </w:pPr>
          </w:p>
          <w:p>
            <w:pPr>
              <w:spacing w:line="280" w:lineRule="exact"/>
              <w:ind w:firstLine="550" w:firstLineChars="250"/>
              <w:jc w:val="left"/>
              <w:rPr>
                <w:rFonts w:eastAsia="仿宋_GB2312"/>
                <w:sz w:val="22"/>
              </w:rPr>
            </w:pPr>
          </w:p>
          <w:p>
            <w:pPr>
              <w:spacing w:line="280" w:lineRule="exact"/>
              <w:ind w:firstLine="5280" w:firstLineChars="2400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年   月   日</w:t>
            </w:r>
          </w:p>
          <w:p>
            <w:pPr>
              <w:spacing w:line="280" w:lineRule="exact"/>
              <w:ind w:firstLine="5390" w:firstLineChars="2450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 xml:space="preserve">（公  章）                      </w:t>
            </w:r>
          </w:p>
        </w:tc>
      </w:tr>
    </w:tbl>
    <w:p>
      <w:pPr>
        <w:widowControl/>
        <w:shd w:val="clear" w:color="auto" w:fill="FFFFFF"/>
        <w:spacing w:line="300" w:lineRule="exact"/>
        <w:ind w:firstLine="4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Ansi="仿宋_GB2312" w:eastAsia="仿宋_GB2312"/>
          <w:sz w:val="22"/>
          <w:szCs w:val="22"/>
        </w:rPr>
        <w:t>企业</w:t>
      </w:r>
      <w:r>
        <w:rPr>
          <w:rFonts w:hint="eastAsia" w:hAnsi="仿宋_GB2312" w:eastAsia="仿宋_GB2312"/>
          <w:sz w:val="22"/>
          <w:szCs w:val="22"/>
          <w:lang w:eastAsia="zh-CN"/>
        </w:rPr>
        <w:t>经办</w:t>
      </w:r>
      <w:r>
        <w:rPr>
          <w:rFonts w:hAnsi="仿宋_GB2312" w:eastAsia="仿宋_GB2312"/>
          <w:sz w:val="22"/>
          <w:szCs w:val="22"/>
        </w:rPr>
        <w:t>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hint="eastAsia" w:eastAsia="仿宋_GB2312"/>
          <w:sz w:val="22"/>
          <w:szCs w:val="22"/>
        </w:rPr>
        <w:t xml:space="preserve">                     </w:t>
      </w:r>
      <w:r>
        <w:rPr>
          <w:rFonts w:hAnsi="仿宋_GB2312" w:eastAsia="仿宋_GB2312"/>
          <w:sz w:val="22"/>
          <w:szCs w:val="22"/>
        </w:rPr>
        <w:t>电话：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pacing w:val="0"/>
          <w:sz w:val="36"/>
          <w:szCs w:val="36"/>
          <w:lang w:val="en-US" w:eastAsia="zh-CN"/>
        </w:rPr>
        <w:t>包车返岗员工花名册（样式）</w:t>
      </w:r>
    </w:p>
    <w:p>
      <w:pPr>
        <w:spacing w:line="520" w:lineRule="exact"/>
        <w:jc w:val="left"/>
        <w:rPr>
          <w:rFonts w:hint="eastAsia" w:ascii="Calibri" w:hAnsi="Calibri" w:eastAsia="宋体" w:cs="Times New Roman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vertAlign w:val="baseline"/>
          <w:lang w:val="en-US" w:eastAsia="zh-CN" w:bidi="ar-SA"/>
        </w:rPr>
        <w:t>企业名称（盖章）：                             填报日期：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12"/>
        <w:gridCol w:w="1886"/>
        <w:gridCol w:w="1476"/>
        <w:gridCol w:w="14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 w:bidi="ar-SA"/>
              </w:rPr>
              <w:t>所在企业名称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户籍地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省/市/县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YyNzA0YzgzMWI0ODdkNzU3NWRhOWIwYWVlMWUifQ=="/>
  </w:docVars>
  <w:rsids>
    <w:rsidRoot w:val="36CF0548"/>
    <w:rsid w:val="36C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400"/>
      </w:tabs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671</Words>
  <Characters>683</Characters>
  <Lines>0</Lines>
  <Paragraphs>0</Paragraphs>
  <TotalTime>0</TotalTime>
  <ScaleCrop>false</ScaleCrop>
  <LinksUpToDate>false</LinksUpToDate>
  <CharactersWithSpaces>1284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2019-01-02T18:16:00Z</dcterms:created>
  <dc:creator>NTKO</dc:creator>
  <cp:lastModifiedBy>NTKO</cp:lastModifiedBy>
  <dcterms:modified xsi:type="dcterms:W3CDTF">2019-01-02T18:16:59Z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F1E48E38FDD74347B0946AFFAB4EC917</vt:lpwstr>
  </property>
</Properties>
</file>